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38" w:rsidRPr="004733CA" w:rsidRDefault="00041438" w:rsidP="00041438">
      <w:pPr>
        <w:rPr>
          <w:b/>
          <w:sz w:val="32"/>
          <w:szCs w:val="32"/>
        </w:rPr>
      </w:pPr>
      <w:r>
        <w:rPr>
          <w:b/>
          <w:sz w:val="32"/>
          <w:szCs w:val="32"/>
        </w:rPr>
        <w:t>Fluor</w:t>
      </w:r>
      <w:r w:rsidRPr="004733CA">
        <w:rPr>
          <w:b/>
          <w:sz w:val="32"/>
          <w:szCs w:val="32"/>
        </w:rPr>
        <w:t xml:space="preserve"> Project Management</w:t>
      </w:r>
      <w:r>
        <w:rPr>
          <w:b/>
          <w:sz w:val="32"/>
          <w:szCs w:val="32"/>
        </w:rPr>
        <w:t xml:space="preserve"> Scholarships</w:t>
      </w:r>
    </w:p>
    <w:p w:rsidR="00041438" w:rsidRPr="004733CA" w:rsidRDefault="00041438" w:rsidP="00041438">
      <w:pPr>
        <w:rPr>
          <w:b/>
        </w:rPr>
      </w:pPr>
      <w:r w:rsidRPr="004733CA">
        <w:rPr>
          <w:b/>
        </w:rPr>
        <w:t>Purpose and Goal</w:t>
      </w:r>
    </w:p>
    <w:p w:rsidR="00041438" w:rsidRDefault="00041438" w:rsidP="00041438">
      <w:r>
        <w:t xml:space="preserve">The purpose of the </w:t>
      </w:r>
      <w:r w:rsidRPr="00D0579E">
        <w:t>Fluor</w:t>
      </w:r>
      <w:r>
        <w:t xml:space="preserve"> Project Management Scholarship program</w:t>
      </w:r>
      <w:r w:rsidR="0002747C">
        <w:t xml:space="preserve"> is</w:t>
      </w:r>
      <w:r>
        <w:t xml:space="preserve"> to identify outstanding engineering students who are interested in learning more about </w:t>
      </w:r>
      <w:r w:rsidR="0002747C">
        <w:t xml:space="preserve">engineering </w:t>
      </w:r>
      <w:r>
        <w:t>project management</w:t>
      </w:r>
      <w:r w:rsidR="00272052">
        <w:t xml:space="preserve"> and show evidence of being a leader in projects and other activities on and off campus. </w:t>
      </w:r>
      <w:r>
        <w:t xml:space="preserve">Members of underrepresented student population are encouraged to apply. </w:t>
      </w:r>
    </w:p>
    <w:p w:rsidR="00041438" w:rsidRPr="004733CA" w:rsidRDefault="00041438" w:rsidP="00041438">
      <w:pPr>
        <w:rPr>
          <w:b/>
        </w:rPr>
      </w:pPr>
      <w:r w:rsidRPr="004733CA">
        <w:rPr>
          <w:b/>
        </w:rPr>
        <w:t>Funding</w:t>
      </w:r>
    </w:p>
    <w:p w:rsidR="00041438" w:rsidRDefault="00041438" w:rsidP="00041438">
      <w:r>
        <w:t xml:space="preserve">Each </w:t>
      </w:r>
      <w:r w:rsidR="00272052">
        <w:t xml:space="preserve">scholarship </w:t>
      </w:r>
      <w:r>
        <w:t xml:space="preserve">will be $5,000 and will be for partial support of the student for one full academic </w:t>
      </w:r>
      <w:r w:rsidR="00E3489D">
        <w:t>year</w:t>
      </w:r>
      <w:r>
        <w:t xml:space="preserve">. Scholarship may be extendable to additional </w:t>
      </w:r>
      <w:r w:rsidR="00E3489D">
        <w:t>years</w:t>
      </w:r>
      <w:r>
        <w:t>, depending on the performance of the</w:t>
      </w:r>
      <w:r w:rsidR="002A7DAB">
        <w:t xml:space="preserve"> student</w:t>
      </w:r>
      <w:r>
        <w:t xml:space="preserve">, availability of funds, and other circumstances. </w:t>
      </w:r>
    </w:p>
    <w:p w:rsidR="00041438" w:rsidRPr="00D175CC" w:rsidRDefault="00041438" w:rsidP="00041438">
      <w:pPr>
        <w:rPr>
          <w:b/>
        </w:rPr>
      </w:pPr>
      <w:r w:rsidRPr="00D175CC">
        <w:rPr>
          <w:b/>
        </w:rPr>
        <w:t>Requirements</w:t>
      </w:r>
    </w:p>
    <w:p w:rsidR="00041438" w:rsidRDefault="00272052" w:rsidP="00041438">
      <w:pPr>
        <w:pStyle w:val="ListParagraph"/>
        <w:numPr>
          <w:ilvl w:val="0"/>
          <w:numId w:val="1"/>
        </w:numPr>
      </w:pPr>
      <w:r>
        <w:t xml:space="preserve">Applicants </w:t>
      </w:r>
      <w:r w:rsidR="00041438" w:rsidRPr="004733CA">
        <w:t>must have declared Engineering project management minor, and have taken</w:t>
      </w:r>
      <w:r w:rsidR="00041438">
        <w:t xml:space="preserve"> or currently taking </w:t>
      </w:r>
      <w:r w:rsidR="00041438" w:rsidRPr="004733CA">
        <w:t>ENGR 333</w:t>
      </w:r>
    </w:p>
    <w:p w:rsidR="00041438" w:rsidRDefault="00041438" w:rsidP="00041438">
      <w:pPr>
        <w:pStyle w:val="ListParagraph"/>
        <w:numPr>
          <w:ilvl w:val="0"/>
          <w:numId w:val="1"/>
        </w:numPr>
      </w:pPr>
      <w:r>
        <w:t>Applicants mu</w:t>
      </w:r>
      <w:r w:rsidR="00272052">
        <w:t>st have and maintain a minimum 2.75</w:t>
      </w:r>
      <w:r>
        <w:t xml:space="preserve"> GPR.</w:t>
      </w:r>
    </w:p>
    <w:p w:rsidR="00041438" w:rsidRPr="004733CA" w:rsidRDefault="00041438" w:rsidP="00041438">
      <w:pPr>
        <w:rPr>
          <w:b/>
        </w:rPr>
      </w:pPr>
      <w:r w:rsidRPr="004733CA">
        <w:rPr>
          <w:b/>
        </w:rPr>
        <w:t xml:space="preserve">Application </w:t>
      </w:r>
      <w:r>
        <w:rPr>
          <w:b/>
        </w:rPr>
        <w:t>Process Timeline</w:t>
      </w:r>
    </w:p>
    <w:p w:rsidR="00041438" w:rsidRDefault="00041438" w:rsidP="00041438">
      <w:pPr>
        <w:pStyle w:val="ListParagraph"/>
        <w:numPr>
          <w:ilvl w:val="0"/>
          <w:numId w:val="2"/>
        </w:numPr>
      </w:pPr>
      <w:r>
        <w:t>Each student applicant should submit a completed application form</w:t>
      </w:r>
      <w:r w:rsidR="00E3489D">
        <w:t>, a current resume</w:t>
      </w:r>
      <w:r>
        <w:t xml:space="preserve"> and a current transcript </w:t>
      </w:r>
      <w:r w:rsidRPr="00A66950">
        <w:rPr>
          <w:u w:val="single"/>
        </w:rPr>
        <w:t xml:space="preserve">before </w:t>
      </w:r>
      <w:r w:rsidR="00272052">
        <w:rPr>
          <w:u w:val="single"/>
        </w:rPr>
        <w:t>April 1</w:t>
      </w:r>
      <w:r>
        <w:rPr>
          <w:u w:val="single"/>
        </w:rPr>
        <w:t>, 2019</w:t>
      </w:r>
      <w:r>
        <w:t xml:space="preserve"> to the award committee chair at: </w:t>
      </w:r>
      <w:hyperlink r:id="rId5" w:history="1">
        <w:r w:rsidRPr="00484757">
          <w:rPr>
            <w:rStyle w:val="Hyperlink"/>
          </w:rPr>
          <w:t>idamnjanovic@tamu.edu</w:t>
        </w:r>
      </w:hyperlink>
      <w:r>
        <w:t xml:space="preserve"> </w:t>
      </w:r>
    </w:p>
    <w:p w:rsidR="00041438" w:rsidRDefault="00041438" w:rsidP="00041438">
      <w:pPr>
        <w:pStyle w:val="ListParagraph"/>
        <w:numPr>
          <w:ilvl w:val="0"/>
          <w:numId w:val="2"/>
        </w:numPr>
      </w:pPr>
      <w:r>
        <w:t xml:space="preserve">The email submissions should include the following text in subject line: </w:t>
      </w:r>
      <w:r w:rsidRPr="00041438">
        <w:t>Fluor Project Management Scholarships</w:t>
      </w:r>
      <w:r>
        <w:t xml:space="preserve"> APPLICATION.</w:t>
      </w:r>
    </w:p>
    <w:p w:rsidR="00D840D1" w:rsidRDefault="00D840D1">
      <w:bookmarkStart w:id="0" w:name="_GoBack"/>
      <w:bookmarkEnd w:id="0"/>
    </w:p>
    <w:sectPr w:rsidR="00D8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967"/>
    <w:multiLevelType w:val="hybridMultilevel"/>
    <w:tmpl w:val="D9FA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1FF1"/>
    <w:multiLevelType w:val="hybridMultilevel"/>
    <w:tmpl w:val="55DA1EC2"/>
    <w:lvl w:ilvl="0" w:tplc="414A2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8"/>
    <w:rsid w:val="0002747C"/>
    <w:rsid w:val="00041438"/>
    <w:rsid w:val="00195E42"/>
    <w:rsid w:val="00272052"/>
    <w:rsid w:val="002A7DAB"/>
    <w:rsid w:val="00B27538"/>
    <w:rsid w:val="00D840D1"/>
    <w:rsid w:val="00E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216CF-BFF3-4DBD-8825-700FA7C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mnjanovic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Damnjanovic, Ivan</dc:creator>
  <cp:lastModifiedBy>Damnjanovic, Ivan</cp:lastModifiedBy>
  <cp:revision>3</cp:revision>
  <dcterms:created xsi:type="dcterms:W3CDTF">2019-03-06T20:48:00Z</dcterms:created>
  <dcterms:modified xsi:type="dcterms:W3CDTF">2019-03-06T20:56:00Z</dcterms:modified>
</cp:coreProperties>
</file>